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D4D" w:rsidRDefault="00377D4D" w:rsidP="00377D4D">
      <w:pPr>
        <w:tabs>
          <w:tab w:val="left" w:pos="8021"/>
        </w:tabs>
        <w:ind w:left="-18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</w:t>
      </w:r>
    </w:p>
    <w:p w:rsidR="00377D4D" w:rsidRDefault="00377D4D" w:rsidP="00377D4D">
      <w:pPr>
        <w:tabs>
          <w:tab w:val="left" w:pos="8021"/>
        </w:tabs>
        <w:ind w:left="-18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</w:t>
      </w:r>
    </w:p>
    <w:p w:rsidR="00377D4D" w:rsidRDefault="00377D4D" w:rsidP="00377D4D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</w:t>
      </w:r>
    </w:p>
    <w:p w:rsidR="00377D4D" w:rsidRDefault="005B26B6" w:rsidP="00377D4D">
      <w:pPr>
        <w:tabs>
          <w:tab w:val="left" w:pos="8021"/>
        </w:tabs>
        <w:ind w:left="-180"/>
        <w:rPr>
          <w:sz w:val="22"/>
          <w:szCs w:val="22"/>
        </w:rPr>
      </w:pPr>
      <w:hyperlink r:id="rId4" w:tgtFrame="_top" w:history="1">
        <w:r w:rsidR="00377D4D">
          <w:rPr>
            <w:rStyle w:val="Hiperveza"/>
            <w:rFonts w:eastAsia="Arial Unicode MS"/>
          </w:rPr>
          <w:t xml:space="preserve">                 </w:t>
        </w:r>
        <w:r w:rsidR="00377D4D">
          <w:rPr>
            <w:noProof/>
            <w:color w:val="0000CC"/>
            <w:sz w:val="22"/>
            <w:szCs w:val="22"/>
          </w:rPr>
          <w:drawing>
            <wp:inline distT="0" distB="0" distL="0" distR="0">
              <wp:extent cx="525780" cy="617220"/>
              <wp:effectExtent l="0" t="0" r="7620" b="0"/>
              <wp:docPr id="3" name="Slika 3" descr="http://www.inet.hr/~ureddrza/Grb-rh%20mali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://www.inet.hr/~ureddrza/Grb-rh%20mali.gif"/>
                      <pic:cNvPicPr>
                        <a:picLocks noChangeAspect="1" noChangeArrowheads="1"/>
                      </pic:cNvPicPr>
                    </pic:nvPicPr>
                    <pic:blipFill>
                      <a:blip r:embed="rId5" r:link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5780" cy="617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 w:rsidR="00377D4D">
        <w:rPr>
          <w:sz w:val="22"/>
          <w:szCs w:val="22"/>
        </w:rPr>
        <w:t xml:space="preserve">                                                                                                                                    </w:t>
      </w:r>
    </w:p>
    <w:p w:rsidR="00377D4D" w:rsidRDefault="00377D4D" w:rsidP="00377D4D">
      <w:pPr>
        <w:tabs>
          <w:tab w:val="left" w:pos="8021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</w:t>
      </w:r>
    </w:p>
    <w:p w:rsidR="00377D4D" w:rsidRDefault="00377D4D" w:rsidP="00377D4D">
      <w:pPr>
        <w:tabs>
          <w:tab w:val="left" w:pos="8021"/>
        </w:tabs>
        <w:ind w:left="-180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b/>
          <w:bCs/>
          <w:sz w:val="22"/>
          <w:szCs w:val="22"/>
        </w:rPr>
        <w:t>REPUBLIKA HRVATSKA</w:t>
      </w:r>
    </w:p>
    <w:p w:rsidR="00377D4D" w:rsidRDefault="00377D4D" w:rsidP="00377D4D">
      <w:pPr>
        <w:pStyle w:val="Naslov5"/>
      </w:pPr>
      <w:r>
        <w:t xml:space="preserve">  ŠIBENSKO-KNINSKA ŽUPANIJA</w:t>
      </w:r>
    </w:p>
    <w:p w:rsidR="00377D4D" w:rsidRDefault="00377D4D" w:rsidP="00377D4D">
      <w:pPr>
        <w:pStyle w:val="Naslov5"/>
      </w:pPr>
      <w:r>
        <w:t xml:space="preserve">  OPĆINA BILICE</w:t>
      </w:r>
    </w:p>
    <w:p w:rsidR="00377D4D" w:rsidRDefault="00377D4D" w:rsidP="00377D4D">
      <w:pPr>
        <w:tabs>
          <w:tab w:val="left" w:pos="8021"/>
        </w:tabs>
        <w:ind w:left="-180"/>
        <w:rPr>
          <w:sz w:val="16"/>
          <w:szCs w:val="16"/>
        </w:rPr>
      </w:pPr>
      <w:r>
        <w:rPr>
          <w:sz w:val="22"/>
          <w:szCs w:val="22"/>
        </w:rPr>
        <w:t xml:space="preserve">  </w:t>
      </w:r>
      <w:r>
        <w:rPr>
          <w:bCs/>
          <w:sz w:val="16"/>
          <w:szCs w:val="16"/>
        </w:rPr>
        <w:t xml:space="preserve">Bilice, Bosuć 3, tel. 022/310-599,  </w:t>
      </w:r>
      <w:proofErr w:type="spellStart"/>
      <w:r>
        <w:rPr>
          <w:bCs/>
          <w:sz w:val="16"/>
          <w:szCs w:val="16"/>
        </w:rPr>
        <w:t>tel</w:t>
      </w:r>
      <w:proofErr w:type="spellEnd"/>
      <w:r>
        <w:rPr>
          <w:bCs/>
          <w:sz w:val="16"/>
          <w:szCs w:val="16"/>
        </w:rPr>
        <w:t>/fax 022/310-528</w:t>
      </w:r>
    </w:p>
    <w:p w:rsidR="00377D4D" w:rsidRDefault="00377D4D" w:rsidP="00377D4D">
      <w:pPr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     </w:t>
      </w:r>
    </w:p>
    <w:p w:rsidR="00377D4D" w:rsidRDefault="00377D4D" w:rsidP="00377D4D">
      <w:pPr>
        <w:rPr>
          <w:bCs/>
          <w:sz w:val="16"/>
          <w:szCs w:val="16"/>
        </w:rPr>
      </w:pPr>
    </w:p>
    <w:p w:rsidR="00377D4D" w:rsidRDefault="00377D4D" w:rsidP="00377D4D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KLASA  : 400-05/1</w:t>
      </w:r>
      <w:r w:rsidR="00D52120">
        <w:rPr>
          <w:bCs/>
          <w:sz w:val="22"/>
          <w:szCs w:val="22"/>
        </w:rPr>
        <w:t>8</w:t>
      </w:r>
      <w:r>
        <w:rPr>
          <w:bCs/>
          <w:sz w:val="22"/>
          <w:szCs w:val="22"/>
        </w:rPr>
        <w:t xml:space="preserve">-01/1                                                </w:t>
      </w:r>
      <w:r>
        <w:rPr>
          <w:bCs/>
          <w:sz w:val="22"/>
          <w:szCs w:val="22"/>
        </w:rPr>
        <w:tab/>
      </w:r>
    </w:p>
    <w:p w:rsidR="00377D4D" w:rsidRDefault="00377D4D" w:rsidP="00377D4D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URBROJ: 2182/19-1</w:t>
      </w:r>
      <w:r w:rsidR="00C53948">
        <w:rPr>
          <w:bCs/>
          <w:sz w:val="22"/>
          <w:szCs w:val="22"/>
        </w:rPr>
        <w:t>9</w:t>
      </w:r>
      <w:r>
        <w:rPr>
          <w:bCs/>
          <w:sz w:val="22"/>
          <w:szCs w:val="22"/>
        </w:rPr>
        <w:t xml:space="preserve">-1                                                          </w:t>
      </w:r>
    </w:p>
    <w:p w:rsidR="00377D4D" w:rsidRDefault="00377D4D" w:rsidP="00377D4D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Bilice, </w:t>
      </w:r>
      <w:r w:rsidR="00C53948">
        <w:rPr>
          <w:bCs/>
          <w:sz w:val="22"/>
          <w:szCs w:val="22"/>
        </w:rPr>
        <w:t>15</w:t>
      </w:r>
      <w:r>
        <w:rPr>
          <w:bCs/>
          <w:sz w:val="22"/>
          <w:szCs w:val="22"/>
        </w:rPr>
        <w:t>. veljače 201</w:t>
      </w:r>
      <w:r w:rsidR="00C53948">
        <w:rPr>
          <w:bCs/>
          <w:sz w:val="22"/>
          <w:szCs w:val="22"/>
        </w:rPr>
        <w:t>9</w:t>
      </w:r>
      <w:r>
        <w:rPr>
          <w:bCs/>
          <w:sz w:val="22"/>
          <w:szCs w:val="22"/>
        </w:rPr>
        <w:t xml:space="preserve">. g.                                                          </w:t>
      </w:r>
    </w:p>
    <w:p w:rsidR="00377D4D" w:rsidRDefault="00377D4D" w:rsidP="00377D4D">
      <w:pPr>
        <w:pStyle w:val="Naslov6"/>
      </w:pPr>
      <w:r>
        <w:t xml:space="preserve">                                                                                      </w:t>
      </w:r>
    </w:p>
    <w:p w:rsidR="00377D4D" w:rsidRDefault="00377D4D" w:rsidP="00377D4D">
      <w:pPr>
        <w:jc w:val="both"/>
        <w:rPr>
          <w:bCs/>
          <w:szCs w:val="16"/>
        </w:rPr>
      </w:pPr>
      <w:r>
        <w:rPr>
          <w:bCs/>
          <w:sz w:val="16"/>
          <w:szCs w:val="16"/>
        </w:rPr>
        <w:t xml:space="preserve"> </w:t>
      </w:r>
      <w:r>
        <w:rPr>
          <w:bCs/>
          <w:szCs w:val="16"/>
        </w:rPr>
        <w:t>MB 2569604</w:t>
      </w:r>
    </w:p>
    <w:p w:rsidR="00377D4D" w:rsidRDefault="00377D4D" w:rsidP="00377D4D">
      <w:pPr>
        <w:jc w:val="both"/>
        <w:rPr>
          <w:bCs/>
          <w:szCs w:val="16"/>
        </w:rPr>
      </w:pPr>
      <w:r>
        <w:rPr>
          <w:bCs/>
          <w:szCs w:val="16"/>
        </w:rPr>
        <w:t xml:space="preserve">OIB 65357320552                                  </w:t>
      </w:r>
    </w:p>
    <w:p w:rsidR="00377D4D" w:rsidRDefault="00377D4D" w:rsidP="00377D4D">
      <w:pPr>
        <w:rPr>
          <w:bCs/>
          <w:szCs w:val="16"/>
        </w:rPr>
      </w:pPr>
      <w:r>
        <w:rPr>
          <w:bCs/>
          <w:szCs w:val="16"/>
        </w:rPr>
        <w:t xml:space="preserve">Šifarska oznaka. 8411                                                                    </w:t>
      </w:r>
    </w:p>
    <w:p w:rsidR="00377D4D" w:rsidRDefault="00C53948" w:rsidP="00377D4D">
      <w:pPr>
        <w:rPr>
          <w:bCs/>
          <w:szCs w:val="16"/>
        </w:rPr>
      </w:pPr>
      <w:r>
        <w:rPr>
          <w:bCs/>
          <w:szCs w:val="16"/>
        </w:rPr>
        <w:t>IBAN HR5424020061862100005</w:t>
      </w:r>
      <w:r w:rsidR="00377D4D">
        <w:rPr>
          <w:bCs/>
          <w:szCs w:val="16"/>
        </w:rPr>
        <w:t xml:space="preserve">    </w:t>
      </w:r>
    </w:p>
    <w:p w:rsidR="00377D4D" w:rsidRDefault="00377D4D" w:rsidP="00377D4D">
      <w:pPr>
        <w:rPr>
          <w:bCs/>
          <w:szCs w:val="16"/>
        </w:rPr>
      </w:pPr>
      <w:r>
        <w:rPr>
          <w:b/>
          <w:sz w:val="22"/>
          <w:szCs w:val="22"/>
        </w:rPr>
        <w:t xml:space="preserve">                                          </w:t>
      </w:r>
    </w:p>
    <w:p w:rsidR="00377D4D" w:rsidRDefault="00377D4D" w:rsidP="00377D4D">
      <w:pPr>
        <w:rPr>
          <w:bCs/>
          <w:szCs w:val="16"/>
        </w:rPr>
      </w:pPr>
      <w:r>
        <w:rPr>
          <w:b/>
          <w:sz w:val="22"/>
          <w:szCs w:val="22"/>
        </w:rPr>
        <w:t xml:space="preserve">                                          </w:t>
      </w:r>
    </w:p>
    <w:p w:rsidR="00377D4D" w:rsidRDefault="00377D4D" w:rsidP="00377D4D">
      <w:pPr>
        <w:rPr>
          <w:bCs/>
          <w:szCs w:val="16"/>
        </w:rPr>
      </w:pPr>
    </w:p>
    <w:p w:rsidR="00377D4D" w:rsidRDefault="00377D4D" w:rsidP="00377D4D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REPUBLIKA HRVATSKA</w:t>
      </w:r>
    </w:p>
    <w:p w:rsidR="00377D4D" w:rsidRDefault="00377D4D" w:rsidP="00377D4D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DRŽAVNI URED ZA REVIZIJU</w:t>
      </w:r>
    </w:p>
    <w:p w:rsidR="00377D4D" w:rsidRDefault="00377D4D" w:rsidP="00377D4D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Obala Hrvatske ratne mornarice 2</w:t>
      </w:r>
    </w:p>
    <w:p w:rsidR="00377D4D" w:rsidRDefault="00377D4D" w:rsidP="00377D4D">
      <w:pPr>
        <w:rPr>
          <w:b/>
          <w:bCs/>
          <w:szCs w:val="16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22000 Šibenik</w:t>
      </w:r>
    </w:p>
    <w:p w:rsidR="00377D4D" w:rsidRDefault="00377D4D" w:rsidP="00377D4D">
      <w:pPr>
        <w:rPr>
          <w:bCs/>
          <w:szCs w:val="16"/>
        </w:rPr>
      </w:pPr>
    </w:p>
    <w:p w:rsidR="00377D4D" w:rsidRDefault="00377D4D" w:rsidP="00377D4D">
      <w:pPr>
        <w:rPr>
          <w:bCs/>
          <w:szCs w:val="16"/>
        </w:rPr>
      </w:pPr>
    </w:p>
    <w:p w:rsidR="00377D4D" w:rsidRDefault="00377D4D" w:rsidP="00377D4D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</w:t>
      </w:r>
    </w:p>
    <w:p w:rsidR="00377D4D" w:rsidRDefault="00377D4D" w:rsidP="00377D4D">
      <w:pPr>
        <w:pStyle w:val="Tijeloteksta"/>
      </w:pPr>
      <w:r>
        <w:t>BILJEŠKE UZ IZVJEŠTAJ O PROMJENAMA U VRIJEDNOSTI I OBUJMU IMOVINE I OBVEZA</w:t>
      </w:r>
    </w:p>
    <w:p w:rsidR="00377D4D" w:rsidRDefault="00377D4D" w:rsidP="00377D4D">
      <w:pPr>
        <w:rPr>
          <w:b/>
          <w:bCs/>
        </w:rPr>
      </w:pPr>
    </w:p>
    <w:p w:rsidR="00377D4D" w:rsidRDefault="00377D4D" w:rsidP="00377D4D">
      <w:pPr>
        <w:rPr>
          <w:b/>
          <w:bCs/>
        </w:rPr>
      </w:pPr>
    </w:p>
    <w:p w:rsidR="00377D4D" w:rsidRDefault="00377D4D" w:rsidP="00377D4D">
      <w:r>
        <w:rPr>
          <w:b/>
          <w:bCs/>
        </w:rPr>
        <w:tab/>
      </w:r>
      <w:r>
        <w:t>Općina Bilice u 201</w:t>
      </w:r>
      <w:r w:rsidR="00C53948">
        <w:t>8</w:t>
      </w:r>
      <w:r>
        <w:t xml:space="preserve">. godini nije imala otpisanih potraživanja i obveza. </w:t>
      </w:r>
    </w:p>
    <w:p w:rsidR="00377D4D" w:rsidRDefault="00377D4D" w:rsidP="00377D4D"/>
    <w:p w:rsidR="00377D4D" w:rsidRDefault="00377D4D" w:rsidP="00377D4D">
      <w:r>
        <w:t>O</w:t>
      </w:r>
      <w:r w:rsidR="00C53948">
        <w:t>soba za kontakt: Antonija Erceg</w:t>
      </w:r>
      <w:r>
        <w:t xml:space="preserve">                                                                                     Telefon: 022 310-599</w:t>
      </w:r>
    </w:p>
    <w:p w:rsidR="00377D4D" w:rsidRDefault="00377D4D" w:rsidP="00377D4D"/>
    <w:p w:rsidR="00377D4D" w:rsidRDefault="00377D4D" w:rsidP="00377D4D"/>
    <w:p w:rsidR="00377D4D" w:rsidRDefault="00377D4D" w:rsidP="00377D4D"/>
    <w:p w:rsidR="00377D4D" w:rsidRDefault="00377D4D" w:rsidP="00377D4D"/>
    <w:p w:rsidR="00377D4D" w:rsidRDefault="00377D4D" w:rsidP="00377D4D">
      <w:pPr>
        <w:rPr>
          <w:b/>
          <w:bCs/>
        </w:rPr>
      </w:pPr>
      <w:r>
        <w:t xml:space="preserve">                                                                                                                             </w:t>
      </w:r>
      <w:r>
        <w:rPr>
          <w:b/>
          <w:bCs/>
        </w:rPr>
        <w:t>NAČELNIK:</w:t>
      </w:r>
    </w:p>
    <w:p w:rsidR="00377D4D" w:rsidRDefault="00377D4D" w:rsidP="00377D4D">
      <w:r>
        <w:t xml:space="preserve">                                                                                                                              Josip Čaleta</w:t>
      </w:r>
    </w:p>
    <w:p w:rsidR="00377D4D" w:rsidRDefault="00377D4D" w:rsidP="00377D4D"/>
    <w:p w:rsidR="00377D4D" w:rsidRDefault="00377D4D" w:rsidP="00377D4D"/>
    <w:p w:rsidR="00377D4D" w:rsidRDefault="00377D4D" w:rsidP="00377D4D"/>
    <w:p w:rsidR="00377D4D" w:rsidRDefault="00377D4D" w:rsidP="00377D4D"/>
    <w:p w:rsidR="00377D4D" w:rsidRDefault="00377D4D" w:rsidP="00377D4D"/>
    <w:p w:rsidR="00377D4D" w:rsidRDefault="00377D4D" w:rsidP="00377D4D"/>
    <w:p w:rsidR="00377D4D" w:rsidRDefault="00377D4D" w:rsidP="00377D4D"/>
    <w:p w:rsidR="00377D4D" w:rsidRDefault="005B26B6" w:rsidP="00377D4D">
      <w:pPr>
        <w:tabs>
          <w:tab w:val="left" w:pos="8021"/>
        </w:tabs>
        <w:ind w:left="-180"/>
        <w:rPr>
          <w:sz w:val="22"/>
          <w:szCs w:val="22"/>
        </w:rPr>
      </w:pPr>
      <w:hyperlink r:id="rId7" w:tgtFrame="_top" w:history="1">
        <w:r w:rsidR="00377D4D">
          <w:rPr>
            <w:rStyle w:val="Hiperveza"/>
            <w:rFonts w:eastAsia="Arial Unicode MS"/>
          </w:rPr>
          <w:t xml:space="preserve">                 </w:t>
        </w:r>
        <w:r w:rsidR="00377D4D">
          <w:rPr>
            <w:noProof/>
            <w:color w:val="0000CC"/>
            <w:sz w:val="22"/>
            <w:szCs w:val="22"/>
          </w:rPr>
          <w:drawing>
            <wp:inline distT="0" distB="0" distL="0" distR="0">
              <wp:extent cx="525780" cy="617220"/>
              <wp:effectExtent l="0" t="0" r="7620" b="0"/>
              <wp:docPr id="2" name="Slika 2" descr="http://www.inet.hr/~ureddrza/Grb-rh%20mali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http://www.inet.hr/~ureddrza/Grb-rh%20mali.gif"/>
                      <pic:cNvPicPr>
                        <a:picLocks noChangeAspect="1" noChangeArrowheads="1"/>
                      </pic:cNvPicPr>
                    </pic:nvPicPr>
                    <pic:blipFill>
                      <a:blip r:embed="rId5" r:link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5780" cy="617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 w:rsidR="00377D4D">
        <w:rPr>
          <w:sz w:val="22"/>
          <w:szCs w:val="22"/>
        </w:rPr>
        <w:t xml:space="preserve">                                                                                                                                    </w:t>
      </w:r>
    </w:p>
    <w:p w:rsidR="00377D4D" w:rsidRDefault="00377D4D" w:rsidP="00377D4D">
      <w:pPr>
        <w:tabs>
          <w:tab w:val="left" w:pos="8021"/>
        </w:tabs>
        <w:ind w:left="-18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</w:t>
      </w:r>
    </w:p>
    <w:p w:rsidR="00377D4D" w:rsidRDefault="00377D4D" w:rsidP="00377D4D">
      <w:pPr>
        <w:tabs>
          <w:tab w:val="left" w:pos="8021"/>
        </w:tabs>
        <w:ind w:left="-1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REPUBLIKA HRVATSKA</w:t>
      </w:r>
    </w:p>
    <w:p w:rsidR="00377D4D" w:rsidRDefault="00377D4D" w:rsidP="00377D4D">
      <w:pPr>
        <w:pStyle w:val="Naslov5"/>
      </w:pPr>
      <w:r>
        <w:t xml:space="preserve">  ŠIBENSKO-KNINSKA ŽUPANIJA</w:t>
      </w:r>
    </w:p>
    <w:p w:rsidR="00377D4D" w:rsidRDefault="00377D4D" w:rsidP="00377D4D">
      <w:pPr>
        <w:pStyle w:val="Naslov5"/>
      </w:pPr>
      <w:r>
        <w:t xml:space="preserve">  OPĆINA BILICE</w:t>
      </w:r>
    </w:p>
    <w:p w:rsidR="00377D4D" w:rsidRDefault="00377D4D" w:rsidP="00377D4D">
      <w:pPr>
        <w:tabs>
          <w:tab w:val="left" w:pos="8021"/>
        </w:tabs>
        <w:ind w:left="-180"/>
        <w:rPr>
          <w:sz w:val="16"/>
          <w:szCs w:val="16"/>
        </w:rPr>
      </w:pPr>
      <w:r>
        <w:rPr>
          <w:sz w:val="22"/>
          <w:szCs w:val="22"/>
        </w:rPr>
        <w:t xml:space="preserve">  </w:t>
      </w:r>
      <w:r>
        <w:rPr>
          <w:bCs/>
          <w:sz w:val="16"/>
          <w:szCs w:val="16"/>
        </w:rPr>
        <w:t xml:space="preserve">Bilice, Bosuć 3, tel. 022/310-599,  </w:t>
      </w:r>
      <w:proofErr w:type="spellStart"/>
      <w:r>
        <w:rPr>
          <w:bCs/>
          <w:sz w:val="16"/>
          <w:szCs w:val="16"/>
        </w:rPr>
        <w:t>tel</w:t>
      </w:r>
      <w:proofErr w:type="spellEnd"/>
      <w:r>
        <w:rPr>
          <w:bCs/>
          <w:sz w:val="16"/>
          <w:szCs w:val="16"/>
        </w:rPr>
        <w:t>/fax 022/310-528</w:t>
      </w:r>
    </w:p>
    <w:p w:rsidR="00377D4D" w:rsidRDefault="00377D4D" w:rsidP="00377D4D">
      <w:pPr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     </w:t>
      </w:r>
    </w:p>
    <w:p w:rsidR="00377D4D" w:rsidRDefault="00377D4D" w:rsidP="00377D4D">
      <w:pPr>
        <w:rPr>
          <w:bCs/>
          <w:sz w:val="16"/>
          <w:szCs w:val="16"/>
        </w:rPr>
      </w:pPr>
    </w:p>
    <w:p w:rsidR="00377D4D" w:rsidRDefault="00377D4D" w:rsidP="00377D4D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KLASA  : 400-05/1</w:t>
      </w:r>
      <w:r w:rsidR="00D52120">
        <w:rPr>
          <w:bCs/>
          <w:sz w:val="22"/>
          <w:szCs w:val="22"/>
        </w:rPr>
        <w:t>8</w:t>
      </w:r>
      <w:r>
        <w:rPr>
          <w:bCs/>
          <w:sz w:val="22"/>
          <w:szCs w:val="22"/>
        </w:rPr>
        <w:t xml:space="preserve">-01/1                                                </w:t>
      </w:r>
      <w:r>
        <w:rPr>
          <w:bCs/>
          <w:sz w:val="22"/>
          <w:szCs w:val="22"/>
        </w:rPr>
        <w:tab/>
      </w:r>
    </w:p>
    <w:p w:rsidR="00377D4D" w:rsidRDefault="00377D4D" w:rsidP="00377D4D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URBROJ: 2182/19-1</w:t>
      </w:r>
      <w:r w:rsidR="00C53948">
        <w:rPr>
          <w:bCs/>
          <w:sz w:val="22"/>
          <w:szCs w:val="22"/>
        </w:rPr>
        <w:t>9</w:t>
      </w:r>
      <w:r>
        <w:rPr>
          <w:bCs/>
          <w:sz w:val="22"/>
          <w:szCs w:val="22"/>
        </w:rPr>
        <w:t xml:space="preserve">-2                                                          </w:t>
      </w:r>
    </w:p>
    <w:p w:rsidR="00377D4D" w:rsidRDefault="00377D4D" w:rsidP="00377D4D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Bilice, </w:t>
      </w:r>
      <w:r w:rsidR="00C53948">
        <w:rPr>
          <w:bCs/>
          <w:sz w:val="22"/>
          <w:szCs w:val="22"/>
        </w:rPr>
        <w:t>15</w:t>
      </w:r>
      <w:r>
        <w:rPr>
          <w:bCs/>
          <w:sz w:val="22"/>
          <w:szCs w:val="22"/>
        </w:rPr>
        <w:t>. veljače 201</w:t>
      </w:r>
      <w:r w:rsidR="000A4C7E">
        <w:rPr>
          <w:bCs/>
          <w:sz w:val="22"/>
          <w:szCs w:val="22"/>
        </w:rPr>
        <w:t>9</w:t>
      </w:r>
      <w:r>
        <w:rPr>
          <w:bCs/>
          <w:sz w:val="22"/>
          <w:szCs w:val="22"/>
        </w:rPr>
        <w:t xml:space="preserve">. g.                                                          </w:t>
      </w:r>
    </w:p>
    <w:p w:rsidR="00377D4D" w:rsidRDefault="00377D4D" w:rsidP="00377D4D">
      <w:pPr>
        <w:pStyle w:val="Naslov6"/>
      </w:pPr>
      <w:r>
        <w:t xml:space="preserve">                                                                                      </w:t>
      </w:r>
    </w:p>
    <w:p w:rsidR="00377D4D" w:rsidRDefault="00377D4D" w:rsidP="00377D4D">
      <w:pPr>
        <w:jc w:val="both"/>
        <w:rPr>
          <w:bCs/>
          <w:szCs w:val="16"/>
        </w:rPr>
      </w:pPr>
      <w:r>
        <w:rPr>
          <w:bCs/>
          <w:sz w:val="16"/>
          <w:szCs w:val="16"/>
        </w:rPr>
        <w:t xml:space="preserve"> </w:t>
      </w:r>
      <w:r>
        <w:rPr>
          <w:bCs/>
          <w:szCs w:val="16"/>
        </w:rPr>
        <w:t>MB 2569604</w:t>
      </w:r>
    </w:p>
    <w:p w:rsidR="00377D4D" w:rsidRDefault="00377D4D" w:rsidP="00377D4D">
      <w:pPr>
        <w:jc w:val="both"/>
        <w:rPr>
          <w:bCs/>
          <w:szCs w:val="16"/>
        </w:rPr>
      </w:pPr>
      <w:r>
        <w:rPr>
          <w:bCs/>
          <w:szCs w:val="16"/>
        </w:rPr>
        <w:t xml:space="preserve">OIB 65357320552                                  </w:t>
      </w:r>
    </w:p>
    <w:p w:rsidR="00377D4D" w:rsidRDefault="00377D4D" w:rsidP="00377D4D">
      <w:pPr>
        <w:rPr>
          <w:bCs/>
          <w:szCs w:val="16"/>
        </w:rPr>
      </w:pPr>
      <w:r>
        <w:rPr>
          <w:bCs/>
          <w:szCs w:val="16"/>
        </w:rPr>
        <w:t xml:space="preserve">Šifarska oznaka. 8411                                                                    </w:t>
      </w:r>
    </w:p>
    <w:p w:rsidR="00377D4D" w:rsidRDefault="00377D4D" w:rsidP="00377D4D">
      <w:pPr>
        <w:rPr>
          <w:bCs/>
          <w:szCs w:val="16"/>
        </w:rPr>
      </w:pPr>
      <w:r>
        <w:rPr>
          <w:bCs/>
          <w:szCs w:val="16"/>
        </w:rPr>
        <w:t>IBAN HR</w:t>
      </w:r>
      <w:r w:rsidR="00C53948">
        <w:rPr>
          <w:bCs/>
          <w:szCs w:val="16"/>
        </w:rPr>
        <w:t>5424020061862100005</w:t>
      </w:r>
      <w:r>
        <w:rPr>
          <w:bCs/>
          <w:szCs w:val="16"/>
        </w:rPr>
        <w:t xml:space="preserve">    </w:t>
      </w:r>
    </w:p>
    <w:p w:rsidR="00377D4D" w:rsidRDefault="00377D4D" w:rsidP="00377D4D">
      <w:pPr>
        <w:rPr>
          <w:bCs/>
          <w:szCs w:val="16"/>
        </w:rPr>
      </w:pPr>
    </w:p>
    <w:p w:rsidR="00377D4D" w:rsidRDefault="00377D4D" w:rsidP="00377D4D">
      <w:pPr>
        <w:rPr>
          <w:bCs/>
          <w:szCs w:val="16"/>
        </w:rPr>
      </w:pPr>
      <w:r>
        <w:rPr>
          <w:b/>
          <w:sz w:val="22"/>
          <w:szCs w:val="22"/>
        </w:rPr>
        <w:t xml:space="preserve">                                          </w:t>
      </w:r>
    </w:p>
    <w:p w:rsidR="00377D4D" w:rsidRDefault="00377D4D" w:rsidP="00377D4D">
      <w:pPr>
        <w:rPr>
          <w:bCs/>
          <w:szCs w:val="16"/>
        </w:rPr>
      </w:pPr>
    </w:p>
    <w:p w:rsidR="00377D4D" w:rsidRDefault="00377D4D" w:rsidP="00377D4D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       </w:t>
      </w:r>
    </w:p>
    <w:p w:rsidR="00377D4D" w:rsidRDefault="00377D4D" w:rsidP="00377D4D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DRŽAVNI URED ZA REVIZIJU</w:t>
      </w:r>
    </w:p>
    <w:p w:rsidR="00377D4D" w:rsidRDefault="00377D4D" w:rsidP="00377D4D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Obala Hrvatske ratne mornarice 2</w:t>
      </w:r>
    </w:p>
    <w:p w:rsidR="00377D4D" w:rsidRDefault="00377D4D" w:rsidP="00377D4D">
      <w:pPr>
        <w:rPr>
          <w:b/>
          <w:bCs/>
          <w:szCs w:val="16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22000 Šibenik</w:t>
      </w:r>
    </w:p>
    <w:p w:rsidR="00377D4D" w:rsidRDefault="00377D4D" w:rsidP="00377D4D">
      <w:pPr>
        <w:rPr>
          <w:bCs/>
          <w:szCs w:val="16"/>
        </w:rPr>
      </w:pPr>
    </w:p>
    <w:p w:rsidR="00377D4D" w:rsidRDefault="00377D4D" w:rsidP="00377D4D">
      <w:pPr>
        <w:rPr>
          <w:bCs/>
          <w:szCs w:val="16"/>
        </w:rPr>
      </w:pPr>
    </w:p>
    <w:p w:rsidR="00377D4D" w:rsidRDefault="00377D4D" w:rsidP="00377D4D"/>
    <w:p w:rsidR="00377D4D" w:rsidRDefault="00377D4D" w:rsidP="00377D4D"/>
    <w:p w:rsidR="00377D4D" w:rsidRDefault="00377D4D" w:rsidP="00377D4D"/>
    <w:p w:rsidR="00377D4D" w:rsidRDefault="00377D4D" w:rsidP="00377D4D">
      <w:pPr>
        <w:rPr>
          <w:b/>
          <w:bCs/>
        </w:rPr>
      </w:pPr>
      <w:r>
        <w:rPr>
          <w:b/>
          <w:bCs/>
        </w:rPr>
        <w:t xml:space="preserve">BILJEŠKE UZ BILANCU STANJA NA DATUM </w:t>
      </w:r>
      <w:r w:rsidR="00313AB3">
        <w:rPr>
          <w:b/>
          <w:bCs/>
        </w:rPr>
        <w:t xml:space="preserve"> </w:t>
      </w:r>
      <w:r>
        <w:rPr>
          <w:b/>
          <w:bCs/>
        </w:rPr>
        <w:t>31. 12. 201</w:t>
      </w:r>
      <w:r w:rsidR="00C53948">
        <w:rPr>
          <w:b/>
          <w:bCs/>
        </w:rPr>
        <w:t>8</w:t>
      </w:r>
      <w:r>
        <w:rPr>
          <w:b/>
          <w:bCs/>
        </w:rPr>
        <w:t>. GODINE</w:t>
      </w:r>
    </w:p>
    <w:p w:rsidR="00377D4D" w:rsidRDefault="00377D4D" w:rsidP="00377D4D">
      <w:pPr>
        <w:rPr>
          <w:b/>
          <w:bCs/>
        </w:rPr>
      </w:pPr>
    </w:p>
    <w:p w:rsidR="00377D4D" w:rsidRDefault="00377D4D" w:rsidP="00377D4D">
      <w:r>
        <w:rPr>
          <w:b/>
          <w:bCs/>
        </w:rPr>
        <w:tab/>
      </w:r>
    </w:p>
    <w:p w:rsidR="00377D4D" w:rsidRDefault="00377D4D" w:rsidP="00377D4D">
      <w:pPr>
        <w:ind w:firstLine="708"/>
      </w:pPr>
      <w:r>
        <w:t>Financijska neto vrijednost za 201</w:t>
      </w:r>
      <w:r w:rsidR="000A4C7E">
        <w:t>7</w:t>
      </w:r>
      <w:r>
        <w:t xml:space="preserve">. godinu iznosi </w:t>
      </w:r>
      <w:r w:rsidR="000A4C7E">
        <w:t>3.549.614</w:t>
      </w:r>
      <w:r w:rsidR="00DE2365">
        <w:t xml:space="preserve">,00 </w:t>
      </w:r>
      <w:r>
        <w:t>kn., a za 201</w:t>
      </w:r>
      <w:r w:rsidR="000A4C7E">
        <w:t>8</w:t>
      </w:r>
      <w:r>
        <w:t xml:space="preserve">. godinu  </w:t>
      </w:r>
      <w:r w:rsidR="000A4C7E">
        <w:t>5.644.605</w:t>
      </w:r>
      <w:r>
        <w:t>,00 kn.</w:t>
      </w:r>
    </w:p>
    <w:p w:rsidR="00377D4D" w:rsidRDefault="00377D4D" w:rsidP="00377D4D">
      <w:pPr>
        <w:ind w:firstLine="708"/>
      </w:pPr>
      <w:r>
        <w:t>Neto vrijednost za 201</w:t>
      </w:r>
      <w:r w:rsidR="00313AB3">
        <w:t>7</w:t>
      </w:r>
      <w:r>
        <w:t xml:space="preserve">. godinu iznosi </w:t>
      </w:r>
      <w:r w:rsidR="00313AB3">
        <w:t>15.734.639,00 kn., a za 2018. godinu 18.205.105</w:t>
      </w:r>
      <w:r>
        <w:t>,00 kn.</w:t>
      </w:r>
    </w:p>
    <w:p w:rsidR="00377D4D" w:rsidRDefault="00377D4D" w:rsidP="00377D4D">
      <w:pPr>
        <w:ind w:firstLine="708"/>
      </w:pPr>
    </w:p>
    <w:p w:rsidR="00377D4D" w:rsidRDefault="00377D4D" w:rsidP="00377D4D">
      <w:pPr>
        <w:rPr>
          <w:b/>
          <w:bCs/>
        </w:rPr>
      </w:pPr>
    </w:p>
    <w:p w:rsidR="00377D4D" w:rsidRDefault="00377D4D" w:rsidP="00377D4D">
      <w:pPr>
        <w:rPr>
          <w:b/>
          <w:bCs/>
        </w:rPr>
      </w:pPr>
    </w:p>
    <w:p w:rsidR="00377D4D" w:rsidRDefault="00377D4D" w:rsidP="00377D4D">
      <w:r>
        <w:t>O</w:t>
      </w:r>
      <w:r w:rsidR="00C53948">
        <w:t>soba za kontakt: Antonija Erceg</w:t>
      </w:r>
    </w:p>
    <w:p w:rsidR="00377D4D" w:rsidRDefault="00377D4D" w:rsidP="00377D4D">
      <w:pPr>
        <w:rPr>
          <w:b/>
          <w:bCs/>
        </w:rPr>
      </w:pPr>
    </w:p>
    <w:p w:rsidR="00377D4D" w:rsidRDefault="00377D4D" w:rsidP="00377D4D">
      <w:r>
        <w:t xml:space="preserve">Tel. 022  310-599    </w:t>
      </w:r>
    </w:p>
    <w:p w:rsidR="00377D4D" w:rsidRDefault="00377D4D" w:rsidP="00377D4D"/>
    <w:p w:rsidR="00377D4D" w:rsidRDefault="00377D4D" w:rsidP="00377D4D"/>
    <w:p w:rsidR="00377D4D" w:rsidRDefault="00377D4D" w:rsidP="00377D4D"/>
    <w:p w:rsidR="00377D4D" w:rsidRDefault="00377D4D" w:rsidP="00377D4D"/>
    <w:p w:rsidR="00377D4D" w:rsidRDefault="00377D4D" w:rsidP="00377D4D">
      <w:pPr>
        <w:pStyle w:val="Tijeloteksta"/>
      </w:pPr>
      <w:r>
        <w:t xml:space="preserve">                                                                                                                            NAČELNIK:                                                                            </w:t>
      </w:r>
    </w:p>
    <w:p w:rsidR="00377D4D" w:rsidRDefault="00377D4D" w:rsidP="00377D4D">
      <w:r>
        <w:t xml:space="preserve">                                                                                                                             Josip Čaleta</w:t>
      </w:r>
    </w:p>
    <w:p w:rsidR="00377D4D" w:rsidRDefault="00377D4D" w:rsidP="00377D4D"/>
    <w:p w:rsidR="00377D4D" w:rsidRDefault="005B26B6" w:rsidP="00377D4D">
      <w:pPr>
        <w:tabs>
          <w:tab w:val="left" w:pos="8021"/>
        </w:tabs>
        <w:ind w:left="-180"/>
        <w:rPr>
          <w:sz w:val="22"/>
          <w:szCs w:val="22"/>
        </w:rPr>
      </w:pPr>
      <w:hyperlink r:id="rId8" w:tgtFrame="_top" w:history="1">
        <w:r w:rsidR="00377D4D">
          <w:rPr>
            <w:rStyle w:val="Hiperveza"/>
            <w:rFonts w:eastAsia="Arial Unicode MS"/>
          </w:rPr>
          <w:t xml:space="preserve">                 </w:t>
        </w:r>
        <w:r w:rsidR="00377D4D">
          <w:rPr>
            <w:noProof/>
            <w:color w:val="0000CC"/>
            <w:sz w:val="22"/>
            <w:szCs w:val="22"/>
          </w:rPr>
          <w:drawing>
            <wp:inline distT="0" distB="0" distL="0" distR="0">
              <wp:extent cx="525780" cy="617220"/>
              <wp:effectExtent l="0" t="0" r="7620" b="0"/>
              <wp:docPr id="1" name="Slika 1" descr="http://www.inet.hr/~ureddrza/Grb-rh%20mali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http://www.inet.hr/~ureddrza/Grb-rh%20mali.gif"/>
                      <pic:cNvPicPr>
                        <a:picLocks noChangeAspect="1" noChangeArrowheads="1"/>
                      </pic:cNvPicPr>
                    </pic:nvPicPr>
                    <pic:blipFill>
                      <a:blip r:embed="rId5" r:link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5780" cy="617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 w:rsidR="00377D4D">
        <w:rPr>
          <w:sz w:val="22"/>
          <w:szCs w:val="22"/>
        </w:rPr>
        <w:t xml:space="preserve">                                                                                                                                    </w:t>
      </w:r>
    </w:p>
    <w:p w:rsidR="00377D4D" w:rsidRDefault="00377D4D" w:rsidP="00377D4D">
      <w:pPr>
        <w:tabs>
          <w:tab w:val="left" w:pos="8021"/>
        </w:tabs>
        <w:ind w:left="-18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</w:t>
      </w:r>
    </w:p>
    <w:p w:rsidR="00377D4D" w:rsidRDefault="00377D4D" w:rsidP="00377D4D">
      <w:pPr>
        <w:tabs>
          <w:tab w:val="left" w:pos="8021"/>
        </w:tabs>
        <w:ind w:left="-1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REPUBLIKA HRVATSKA</w:t>
      </w:r>
    </w:p>
    <w:p w:rsidR="00377D4D" w:rsidRDefault="00377D4D" w:rsidP="00377D4D">
      <w:pPr>
        <w:pStyle w:val="Naslov5"/>
      </w:pPr>
      <w:r>
        <w:t xml:space="preserve">  ŠIBENSKO-KNINSKA ŽUPANIJA</w:t>
      </w:r>
    </w:p>
    <w:p w:rsidR="00377D4D" w:rsidRDefault="00377D4D" w:rsidP="00377D4D">
      <w:pPr>
        <w:pStyle w:val="Naslov5"/>
      </w:pPr>
      <w:r>
        <w:t xml:space="preserve">  OPĆINA BILICE</w:t>
      </w:r>
    </w:p>
    <w:p w:rsidR="00377D4D" w:rsidRDefault="00377D4D" w:rsidP="00377D4D">
      <w:pPr>
        <w:tabs>
          <w:tab w:val="left" w:pos="8021"/>
        </w:tabs>
        <w:ind w:left="-180"/>
        <w:rPr>
          <w:sz w:val="16"/>
          <w:szCs w:val="16"/>
        </w:rPr>
      </w:pPr>
      <w:r>
        <w:rPr>
          <w:sz w:val="22"/>
          <w:szCs w:val="22"/>
        </w:rPr>
        <w:t xml:space="preserve">  </w:t>
      </w:r>
      <w:r>
        <w:rPr>
          <w:bCs/>
          <w:sz w:val="16"/>
          <w:szCs w:val="16"/>
        </w:rPr>
        <w:t xml:space="preserve">Bilice, Bosuć 3, tel. 022/310-599,  </w:t>
      </w:r>
      <w:proofErr w:type="spellStart"/>
      <w:r>
        <w:rPr>
          <w:bCs/>
          <w:sz w:val="16"/>
          <w:szCs w:val="16"/>
        </w:rPr>
        <w:t>tel</w:t>
      </w:r>
      <w:proofErr w:type="spellEnd"/>
      <w:r>
        <w:rPr>
          <w:bCs/>
          <w:sz w:val="16"/>
          <w:szCs w:val="16"/>
        </w:rPr>
        <w:t>/fax 022/310-528</w:t>
      </w:r>
    </w:p>
    <w:p w:rsidR="00377D4D" w:rsidRDefault="00377D4D" w:rsidP="00377D4D">
      <w:pPr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     </w:t>
      </w:r>
    </w:p>
    <w:p w:rsidR="00377D4D" w:rsidRDefault="00377D4D" w:rsidP="00377D4D">
      <w:pPr>
        <w:rPr>
          <w:bCs/>
          <w:sz w:val="16"/>
          <w:szCs w:val="16"/>
        </w:rPr>
      </w:pPr>
    </w:p>
    <w:p w:rsidR="00377D4D" w:rsidRDefault="00377D4D" w:rsidP="00377D4D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KLASA  : 400-05/1</w:t>
      </w:r>
      <w:r w:rsidR="00DE2365">
        <w:rPr>
          <w:bCs/>
          <w:sz w:val="22"/>
          <w:szCs w:val="22"/>
        </w:rPr>
        <w:t>8</w:t>
      </w:r>
      <w:r>
        <w:rPr>
          <w:bCs/>
          <w:sz w:val="22"/>
          <w:szCs w:val="22"/>
        </w:rPr>
        <w:t xml:space="preserve">-01/1                                                </w:t>
      </w:r>
      <w:r>
        <w:rPr>
          <w:bCs/>
          <w:sz w:val="22"/>
          <w:szCs w:val="22"/>
        </w:rPr>
        <w:tab/>
      </w:r>
    </w:p>
    <w:p w:rsidR="00377D4D" w:rsidRDefault="00377D4D" w:rsidP="00377D4D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URBROJ: 2182/19-1</w:t>
      </w:r>
      <w:r w:rsidR="000A4C7E">
        <w:rPr>
          <w:bCs/>
          <w:sz w:val="22"/>
          <w:szCs w:val="22"/>
        </w:rPr>
        <w:t>9</w:t>
      </w:r>
      <w:r>
        <w:rPr>
          <w:bCs/>
          <w:sz w:val="22"/>
          <w:szCs w:val="22"/>
        </w:rPr>
        <w:t xml:space="preserve">-3                                                          </w:t>
      </w:r>
    </w:p>
    <w:p w:rsidR="00377D4D" w:rsidRDefault="000A4C7E" w:rsidP="00377D4D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Bilice, 15</w:t>
      </w:r>
      <w:r w:rsidR="00377D4D">
        <w:rPr>
          <w:bCs/>
          <w:sz w:val="22"/>
          <w:szCs w:val="22"/>
        </w:rPr>
        <w:t>. veljače 201</w:t>
      </w:r>
      <w:r>
        <w:rPr>
          <w:bCs/>
          <w:sz w:val="22"/>
          <w:szCs w:val="22"/>
        </w:rPr>
        <w:t>9</w:t>
      </w:r>
      <w:r w:rsidR="00377D4D">
        <w:rPr>
          <w:bCs/>
          <w:sz w:val="22"/>
          <w:szCs w:val="22"/>
        </w:rPr>
        <w:t xml:space="preserve">. g.                                                          </w:t>
      </w:r>
    </w:p>
    <w:p w:rsidR="00377D4D" w:rsidRDefault="00377D4D" w:rsidP="00377D4D">
      <w:pPr>
        <w:pStyle w:val="Naslov6"/>
      </w:pPr>
      <w:r>
        <w:t xml:space="preserve">                                                                                      </w:t>
      </w:r>
    </w:p>
    <w:p w:rsidR="00377D4D" w:rsidRDefault="00377D4D" w:rsidP="00377D4D">
      <w:pPr>
        <w:jc w:val="both"/>
        <w:rPr>
          <w:bCs/>
          <w:szCs w:val="16"/>
        </w:rPr>
      </w:pPr>
      <w:r>
        <w:rPr>
          <w:bCs/>
          <w:sz w:val="16"/>
          <w:szCs w:val="16"/>
        </w:rPr>
        <w:t xml:space="preserve"> </w:t>
      </w:r>
      <w:r>
        <w:rPr>
          <w:bCs/>
          <w:szCs w:val="16"/>
        </w:rPr>
        <w:t>MB 2569604</w:t>
      </w:r>
    </w:p>
    <w:p w:rsidR="00377D4D" w:rsidRDefault="00377D4D" w:rsidP="00377D4D">
      <w:pPr>
        <w:jc w:val="both"/>
        <w:rPr>
          <w:bCs/>
          <w:szCs w:val="16"/>
        </w:rPr>
      </w:pPr>
      <w:r>
        <w:rPr>
          <w:bCs/>
          <w:szCs w:val="16"/>
        </w:rPr>
        <w:t xml:space="preserve">OIB 65357320552                                  </w:t>
      </w:r>
    </w:p>
    <w:p w:rsidR="00377D4D" w:rsidRDefault="00377D4D" w:rsidP="00377D4D">
      <w:pPr>
        <w:rPr>
          <w:bCs/>
          <w:szCs w:val="16"/>
        </w:rPr>
      </w:pPr>
      <w:r>
        <w:rPr>
          <w:bCs/>
          <w:szCs w:val="16"/>
        </w:rPr>
        <w:t xml:space="preserve">Šifarska oznaka. 8411                                                                    </w:t>
      </w:r>
    </w:p>
    <w:p w:rsidR="00377D4D" w:rsidRDefault="00377D4D" w:rsidP="00377D4D">
      <w:pPr>
        <w:rPr>
          <w:bCs/>
          <w:szCs w:val="16"/>
        </w:rPr>
      </w:pPr>
      <w:r>
        <w:rPr>
          <w:bCs/>
          <w:szCs w:val="16"/>
        </w:rPr>
        <w:t>IBAN HR</w:t>
      </w:r>
      <w:r w:rsidR="00C53948">
        <w:rPr>
          <w:bCs/>
          <w:szCs w:val="16"/>
        </w:rPr>
        <w:t>5424020061862100005</w:t>
      </w:r>
      <w:r>
        <w:rPr>
          <w:bCs/>
          <w:szCs w:val="16"/>
        </w:rPr>
        <w:t xml:space="preserve">    </w:t>
      </w:r>
    </w:p>
    <w:p w:rsidR="00377D4D" w:rsidRDefault="00377D4D" w:rsidP="00377D4D">
      <w:pPr>
        <w:rPr>
          <w:bCs/>
          <w:szCs w:val="16"/>
        </w:rPr>
      </w:pPr>
    </w:p>
    <w:p w:rsidR="00377D4D" w:rsidRDefault="00377D4D" w:rsidP="00377D4D">
      <w:pPr>
        <w:rPr>
          <w:bCs/>
          <w:szCs w:val="16"/>
        </w:rPr>
      </w:pPr>
      <w:r>
        <w:rPr>
          <w:b/>
          <w:sz w:val="22"/>
          <w:szCs w:val="22"/>
        </w:rPr>
        <w:t xml:space="preserve">                                          </w:t>
      </w:r>
    </w:p>
    <w:p w:rsidR="00377D4D" w:rsidRDefault="00377D4D" w:rsidP="00377D4D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REPUBLIKA HRVATSKA</w:t>
      </w:r>
    </w:p>
    <w:p w:rsidR="00377D4D" w:rsidRDefault="00377D4D" w:rsidP="00377D4D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DRŽAVNI URED ZA REVIZIJU</w:t>
      </w:r>
    </w:p>
    <w:p w:rsidR="00377D4D" w:rsidRDefault="00377D4D" w:rsidP="00377D4D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Obala Hrvatske ratne mornarice 2</w:t>
      </w:r>
    </w:p>
    <w:p w:rsidR="00377D4D" w:rsidRDefault="00377D4D" w:rsidP="00377D4D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22000 Šibenik</w:t>
      </w:r>
    </w:p>
    <w:p w:rsidR="00377D4D" w:rsidRDefault="00377D4D" w:rsidP="00377D4D">
      <w:pPr>
        <w:rPr>
          <w:b/>
          <w:bCs/>
          <w:szCs w:val="16"/>
        </w:rPr>
      </w:pPr>
    </w:p>
    <w:p w:rsidR="00377D4D" w:rsidRDefault="00377D4D" w:rsidP="00377D4D"/>
    <w:p w:rsidR="00377D4D" w:rsidRDefault="00377D4D" w:rsidP="00377D4D">
      <w:pPr>
        <w:rPr>
          <w:b/>
          <w:bCs/>
        </w:rPr>
      </w:pPr>
      <w:r>
        <w:rPr>
          <w:b/>
          <w:bCs/>
        </w:rPr>
        <w:t xml:space="preserve">BILJEŠKE UZ IZVJEŠTAJ O PRIHODIMA I RASHODIMA, PRIMICIMA I IZDACIMA ZA RAZDOLJE OD </w:t>
      </w:r>
      <w:r>
        <w:rPr>
          <w:b/>
          <w:bCs/>
        </w:rPr>
        <w:tab/>
        <w:t>01. SIJEČNJA DO 31. PROSINCA 201</w:t>
      </w:r>
      <w:r w:rsidR="00C53948">
        <w:rPr>
          <w:b/>
          <w:bCs/>
        </w:rPr>
        <w:t>8</w:t>
      </w:r>
      <w:r>
        <w:rPr>
          <w:b/>
          <w:bCs/>
        </w:rPr>
        <w:t>. GODINE</w:t>
      </w:r>
    </w:p>
    <w:p w:rsidR="00377D4D" w:rsidRDefault="00377D4D" w:rsidP="00377D4D">
      <w:pPr>
        <w:rPr>
          <w:b/>
          <w:bCs/>
        </w:rPr>
      </w:pPr>
    </w:p>
    <w:p w:rsidR="00377D4D" w:rsidRDefault="00377D4D" w:rsidP="00377D4D">
      <w:pPr>
        <w:rPr>
          <w:bCs/>
        </w:rPr>
      </w:pPr>
      <w:r>
        <w:rPr>
          <w:bCs/>
        </w:rPr>
        <w:tab/>
        <w:t xml:space="preserve">Općinsko vijeće Općine </w:t>
      </w:r>
      <w:r w:rsidR="005B26B6">
        <w:rPr>
          <w:bCs/>
        </w:rPr>
        <w:t>Bilice je na 15. sjednici od 21</w:t>
      </w:r>
      <w:r>
        <w:rPr>
          <w:bCs/>
        </w:rPr>
        <w:t>. prosinca 201</w:t>
      </w:r>
      <w:r w:rsidR="005B26B6">
        <w:rPr>
          <w:bCs/>
        </w:rPr>
        <w:t>8</w:t>
      </w:r>
      <w:r>
        <w:rPr>
          <w:bCs/>
        </w:rPr>
        <w:t>. godine usvojilo Izmjene i dopune</w:t>
      </w:r>
      <w:r w:rsidR="005B26B6">
        <w:rPr>
          <w:bCs/>
        </w:rPr>
        <w:t xml:space="preserve"> Proračuna Općine Bilice za 2018. godinu (I) (KLASA: 400-05</w:t>
      </w:r>
      <w:bookmarkStart w:id="0" w:name="_GoBack"/>
      <w:bookmarkEnd w:id="0"/>
      <w:r>
        <w:rPr>
          <w:bCs/>
        </w:rPr>
        <w:t>/1</w:t>
      </w:r>
      <w:r w:rsidR="005B26B6">
        <w:rPr>
          <w:bCs/>
        </w:rPr>
        <w:t>7</w:t>
      </w:r>
      <w:r>
        <w:rPr>
          <w:bCs/>
        </w:rPr>
        <w:t>-01/1, URBROJ: 2182/19-1</w:t>
      </w:r>
      <w:r w:rsidR="005B26B6">
        <w:rPr>
          <w:bCs/>
        </w:rPr>
        <w:t>8</w:t>
      </w:r>
      <w:r>
        <w:rPr>
          <w:bCs/>
        </w:rPr>
        <w:t>-2).</w:t>
      </w:r>
    </w:p>
    <w:p w:rsidR="00377D4D" w:rsidRDefault="00377D4D" w:rsidP="00377D4D">
      <w:pPr>
        <w:pStyle w:val="Tijeloteksta"/>
        <w:ind w:firstLine="708"/>
        <w:rPr>
          <w:b w:val="0"/>
        </w:rPr>
      </w:pPr>
      <w:r>
        <w:rPr>
          <w:b w:val="0"/>
        </w:rPr>
        <w:t xml:space="preserve">Prihodi  proračuna (AOP 001) ostvareni su iznosu od </w:t>
      </w:r>
      <w:r w:rsidR="00C53948">
        <w:rPr>
          <w:b w:val="0"/>
        </w:rPr>
        <w:t>8.283.939,00 kn, što je 135,00</w:t>
      </w:r>
      <w:r>
        <w:rPr>
          <w:b w:val="0"/>
        </w:rPr>
        <w:t xml:space="preserve"> % u odnosu na prethodnu godinu.</w:t>
      </w:r>
    </w:p>
    <w:p w:rsidR="00377D4D" w:rsidRDefault="00377D4D" w:rsidP="00377D4D">
      <w:pPr>
        <w:pStyle w:val="Tijeloteksta"/>
        <w:ind w:firstLine="708"/>
        <w:rPr>
          <w:b w:val="0"/>
        </w:rPr>
      </w:pPr>
      <w:r>
        <w:rPr>
          <w:b w:val="0"/>
        </w:rPr>
        <w:t xml:space="preserve"> Prihodi od Poreza (AOP </w:t>
      </w:r>
      <w:r w:rsidR="00C53948">
        <w:rPr>
          <w:b w:val="0"/>
        </w:rPr>
        <w:t>002) ostvareni su u iznosu od 5.637.901</w:t>
      </w:r>
      <w:r>
        <w:rPr>
          <w:b w:val="0"/>
        </w:rPr>
        <w:t xml:space="preserve">,00 kn što je </w:t>
      </w:r>
      <w:r w:rsidR="00C53948">
        <w:rPr>
          <w:b w:val="0"/>
        </w:rPr>
        <w:t>176</w:t>
      </w:r>
      <w:r w:rsidR="003B5BE9">
        <w:rPr>
          <w:b w:val="0"/>
        </w:rPr>
        <w:t>,20</w:t>
      </w:r>
      <w:r>
        <w:rPr>
          <w:b w:val="0"/>
        </w:rPr>
        <w:t xml:space="preserve"> % u odnosu na prethodnu godinu.</w:t>
      </w:r>
    </w:p>
    <w:p w:rsidR="00377D4D" w:rsidRDefault="00377D4D" w:rsidP="00377D4D">
      <w:r>
        <w:tab/>
        <w:t xml:space="preserve"> Prihod od poreza na imovinu (AOP</w:t>
      </w:r>
      <w:r w:rsidR="00C53948">
        <w:t xml:space="preserve"> 018) ostvareni su u iznosu od 1.380.455</w:t>
      </w:r>
      <w:r>
        <w:t xml:space="preserve">,00 kn što je </w:t>
      </w:r>
      <w:r w:rsidR="00C53948">
        <w:t>163,80</w:t>
      </w:r>
      <w:r>
        <w:t xml:space="preserve"> % u odnosu na prethodnu godinu.</w:t>
      </w:r>
    </w:p>
    <w:p w:rsidR="00377D4D" w:rsidRDefault="00377D4D" w:rsidP="00377D4D">
      <w:pPr>
        <w:ind w:firstLine="708"/>
      </w:pPr>
      <w:r>
        <w:t xml:space="preserve">Prihod od poreza na robu i usluge (AOP 024) </w:t>
      </w:r>
      <w:r w:rsidR="008D340F">
        <w:t>ostvareni su u iznosu od 66.479,00 kn što je 110,40</w:t>
      </w:r>
      <w:r>
        <w:t xml:space="preserve"> % u odnosu na prethodnu godinu.</w:t>
      </w:r>
    </w:p>
    <w:p w:rsidR="00377D4D" w:rsidRDefault="00377D4D" w:rsidP="00377D4D">
      <w:pPr>
        <w:ind w:firstLine="708"/>
      </w:pPr>
      <w:r>
        <w:t>Prihod od imovine (AOP 07</w:t>
      </w:r>
      <w:r w:rsidR="003B5BE9">
        <w:t>4</w:t>
      </w:r>
      <w:r>
        <w:t xml:space="preserve">) ostvareni su u iznosu od </w:t>
      </w:r>
      <w:r w:rsidR="008D340F">
        <w:t>109.412</w:t>
      </w:r>
      <w:r>
        <w:t xml:space="preserve">,00 kn što je </w:t>
      </w:r>
      <w:r w:rsidR="008D340F">
        <w:t>67,70</w:t>
      </w:r>
      <w:r>
        <w:t xml:space="preserve"> % u odnosu na prethodnu godinu.</w:t>
      </w:r>
    </w:p>
    <w:p w:rsidR="00377D4D" w:rsidRDefault="00377D4D" w:rsidP="00377D4D">
      <w:pPr>
        <w:ind w:firstLine="708"/>
      </w:pPr>
      <w:r>
        <w:t>Prihodi od administrativnih pristojbi i po posebnim propisima (AOP 10</w:t>
      </w:r>
      <w:r w:rsidR="003B5BE9">
        <w:t>5</w:t>
      </w:r>
      <w:r>
        <w:t>) su iznosili 1.</w:t>
      </w:r>
      <w:r w:rsidR="008D340F">
        <w:t>595.794</w:t>
      </w:r>
      <w:r>
        <w:t xml:space="preserve">,00 kn što je </w:t>
      </w:r>
      <w:r w:rsidR="008D340F">
        <w:t>82,60</w:t>
      </w:r>
      <w:r>
        <w:t xml:space="preserve"> % u odnosu na prethodnu godinu.</w:t>
      </w:r>
    </w:p>
    <w:p w:rsidR="00377D4D" w:rsidRDefault="00377D4D" w:rsidP="00377D4D">
      <w:pPr>
        <w:ind w:firstLine="708"/>
      </w:pPr>
      <w:r>
        <w:t>Prihodi od komunalnih doprinosa i naknada (AOP 11</w:t>
      </w:r>
      <w:r w:rsidR="003B5BE9">
        <w:t>9</w:t>
      </w:r>
      <w:r>
        <w:t>) su ostvarene u iznosu o</w:t>
      </w:r>
      <w:r w:rsidR="008D340F">
        <w:t>d 1.595.490,00 kn što je 82,80</w:t>
      </w:r>
      <w:r>
        <w:t xml:space="preserve"> % u odnosu na prethodnu godinu.</w:t>
      </w:r>
    </w:p>
    <w:p w:rsidR="00377D4D" w:rsidRDefault="00377D4D" w:rsidP="00377D4D">
      <w:pPr>
        <w:ind w:firstLine="708"/>
      </w:pPr>
      <w:r>
        <w:t>Za nenaplaćenu komunalnu naknadu se redovito provodi postupak prisilne naplate.</w:t>
      </w:r>
    </w:p>
    <w:p w:rsidR="00377D4D" w:rsidRDefault="008D340F" w:rsidP="00377D4D">
      <w:pPr>
        <w:ind w:firstLine="708"/>
      </w:pPr>
      <w:r>
        <w:rPr>
          <w:bCs/>
        </w:rPr>
        <w:t>Rashodi poslovanja (AOP 148</w:t>
      </w:r>
      <w:r w:rsidR="00377D4D">
        <w:rPr>
          <w:bCs/>
        </w:rPr>
        <w:t xml:space="preserve">) ostvareni su u iznosu od </w:t>
      </w:r>
      <w:r>
        <w:rPr>
          <w:bCs/>
        </w:rPr>
        <w:t>6.309.117</w:t>
      </w:r>
      <w:r w:rsidR="00377D4D">
        <w:rPr>
          <w:bCs/>
        </w:rPr>
        <w:t xml:space="preserve">,00 kn </w:t>
      </w:r>
      <w:r w:rsidR="00377D4D">
        <w:t xml:space="preserve">što je </w:t>
      </w:r>
      <w:r>
        <w:t>133,10</w:t>
      </w:r>
      <w:r w:rsidR="00377D4D">
        <w:t xml:space="preserve"> % u odnosu na prethodnu godinu</w:t>
      </w:r>
      <w:r w:rsidR="00377D4D">
        <w:rPr>
          <w:bCs/>
        </w:rPr>
        <w:t>, rashodi za nabavu nefinancijske</w:t>
      </w:r>
      <w:r w:rsidR="002E003E">
        <w:rPr>
          <w:bCs/>
        </w:rPr>
        <w:t xml:space="preserve"> imovine (AOP 341</w:t>
      </w:r>
      <w:r w:rsidR="00377D4D">
        <w:rPr>
          <w:bCs/>
        </w:rPr>
        <w:t xml:space="preserve">) </w:t>
      </w:r>
      <w:r>
        <w:rPr>
          <w:bCs/>
        </w:rPr>
        <w:t>ostvareni su u iznosu od 957.738</w:t>
      </w:r>
      <w:r w:rsidR="00377D4D">
        <w:rPr>
          <w:bCs/>
        </w:rPr>
        <w:t xml:space="preserve">,00 kn </w:t>
      </w:r>
      <w:r>
        <w:t>što je 234,20</w:t>
      </w:r>
      <w:r w:rsidR="00377D4D">
        <w:t xml:space="preserve"> % u odnosu na prethodnu godinu.</w:t>
      </w:r>
    </w:p>
    <w:p w:rsidR="00377D4D" w:rsidRDefault="00377D4D" w:rsidP="00377D4D">
      <w:pPr>
        <w:ind w:firstLine="708"/>
      </w:pPr>
      <w:r>
        <w:t>Ukupni rashodi i izdaci</w:t>
      </w:r>
      <w:r w:rsidR="008D340F">
        <w:rPr>
          <w:bCs/>
        </w:rPr>
        <w:t xml:space="preserve"> (AOP 630) iznose 7.266.855</w:t>
      </w:r>
      <w:r>
        <w:rPr>
          <w:bCs/>
        </w:rPr>
        <w:t xml:space="preserve">,00 kn, </w:t>
      </w:r>
      <w:r w:rsidR="008D340F">
        <w:t>što je 141,10</w:t>
      </w:r>
      <w:r>
        <w:t xml:space="preserve"> % u odnosu na prethodnu godinu.</w:t>
      </w:r>
      <w:r>
        <w:rPr>
          <w:bCs/>
        </w:rPr>
        <w:t xml:space="preserve"> </w:t>
      </w:r>
    </w:p>
    <w:p w:rsidR="00377D4D" w:rsidRDefault="00377D4D" w:rsidP="00377D4D">
      <w:pPr>
        <w:ind w:firstLine="708"/>
        <w:rPr>
          <w:bCs/>
        </w:rPr>
      </w:pPr>
      <w:r>
        <w:rPr>
          <w:bCs/>
        </w:rPr>
        <w:lastRenderedPageBreak/>
        <w:t>U razdoblju od 1. siječnja do 31. prosinca 201</w:t>
      </w:r>
      <w:r w:rsidR="008D340F">
        <w:rPr>
          <w:bCs/>
        </w:rPr>
        <w:t>8</w:t>
      </w:r>
      <w:r>
        <w:rPr>
          <w:bCs/>
        </w:rPr>
        <w:t xml:space="preserve">. godine ostvareni su ukupni prihodi i </w:t>
      </w:r>
      <w:r w:rsidR="00C57BCC">
        <w:rPr>
          <w:bCs/>
        </w:rPr>
        <w:t>primici u iznosu od 8.283.940,47</w:t>
      </w:r>
      <w:r>
        <w:rPr>
          <w:b/>
        </w:rPr>
        <w:t xml:space="preserve"> </w:t>
      </w:r>
      <w:r>
        <w:rPr>
          <w:bCs/>
        </w:rPr>
        <w:t>kn, te ukupni rashodi i</w:t>
      </w:r>
      <w:r w:rsidR="00C57BCC">
        <w:rPr>
          <w:bCs/>
        </w:rPr>
        <w:t xml:space="preserve"> izdaci u iznosu od 7.266.854,83</w:t>
      </w:r>
      <w:r>
        <w:rPr>
          <w:bCs/>
        </w:rPr>
        <w:t xml:space="preserve"> kn, te je ostvaren </w:t>
      </w:r>
      <w:r w:rsidR="002E003E">
        <w:rPr>
          <w:bCs/>
        </w:rPr>
        <w:t xml:space="preserve">višak </w:t>
      </w:r>
      <w:r>
        <w:rPr>
          <w:bCs/>
        </w:rPr>
        <w:t>prihoda i pr</w:t>
      </w:r>
      <w:r w:rsidR="00C57BCC">
        <w:rPr>
          <w:bCs/>
        </w:rPr>
        <w:t>imitaka u iznosu od 1.017.085,64</w:t>
      </w:r>
      <w:r w:rsidR="002E003E">
        <w:rPr>
          <w:bCs/>
        </w:rPr>
        <w:t xml:space="preserve"> </w:t>
      </w:r>
      <w:r>
        <w:rPr>
          <w:bCs/>
        </w:rPr>
        <w:t xml:space="preserve"> kn, tj. kada se uključi preneseni manjak prihoda iz prethodne</w:t>
      </w:r>
      <w:r w:rsidR="002E003E">
        <w:rPr>
          <w:bCs/>
        </w:rPr>
        <w:t xml:space="preserve"> godine u iznosu od </w:t>
      </w:r>
      <w:r w:rsidR="00C57BCC">
        <w:rPr>
          <w:bCs/>
        </w:rPr>
        <w:t>1.811.746,67</w:t>
      </w:r>
      <w:r>
        <w:rPr>
          <w:bCs/>
        </w:rPr>
        <w:t xml:space="preserve"> kn,</w:t>
      </w:r>
      <w:r>
        <w:t xml:space="preserve"> manjak</w:t>
      </w:r>
      <w:r>
        <w:rPr>
          <w:bCs/>
        </w:rPr>
        <w:t xml:space="preserve"> prihoda i primitaka u slijedećem razdoblju iznosi </w:t>
      </w:r>
      <w:r w:rsidR="00C57BCC">
        <w:rPr>
          <w:bCs/>
        </w:rPr>
        <w:t>794.661,03</w:t>
      </w:r>
      <w:r>
        <w:rPr>
          <w:bCs/>
        </w:rPr>
        <w:t xml:space="preserve"> kn.</w:t>
      </w:r>
    </w:p>
    <w:p w:rsidR="00377D4D" w:rsidRDefault="00377D4D" w:rsidP="00377D4D">
      <w:pPr>
        <w:ind w:firstLine="708"/>
      </w:pPr>
      <w:r>
        <w:t>Iz knjigovodstvenih evidencija vidljivo da su obveze nastale kao rezultat prijelaza iz jedne proračunske godine u drugu, odnosno dug iz prethodni</w:t>
      </w:r>
      <w:r w:rsidR="00C57BCC">
        <w:t>h godina i iznose 973.884,66</w:t>
      </w:r>
      <w:r>
        <w:t xml:space="preserve"> kn. </w:t>
      </w:r>
    </w:p>
    <w:p w:rsidR="00377D4D" w:rsidRDefault="00377D4D" w:rsidP="00377D4D">
      <w:pPr>
        <w:ind w:firstLine="708"/>
        <w:rPr>
          <w:bCs/>
        </w:rPr>
      </w:pPr>
      <w:r>
        <w:t>Stanje novčanih sredstava na početku izv</w:t>
      </w:r>
      <w:r w:rsidR="00C57BCC">
        <w:t>ještajnog razdoblja (01.01.2018. godine) je iznosilo 273.102,51</w:t>
      </w:r>
      <w:r>
        <w:rPr>
          <w:bCs/>
        </w:rPr>
        <w:t xml:space="preserve"> </w:t>
      </w:r>
      <w:r>
        <w:t>kn, ukupni priljevi na novčani račun i blagajnu za isto ra</w:t>
      </w:r>
      <w:r w:rsidR="00C57BCC">
        <w:t>zdoblje su iznosili 8.393.966,95</w:t>
      </w:r>
      <w:r>
        <w:t xml:space="preserve"> kn, ukupni odljevi s novčanog </w:t>
      </w:r>
      <w:r w:rsidR="00C57BCC">
        <w:t xml:space="preserve">računa i blagajne su iznosili 8.506.525,73 </w:t>
      </w:r>
      <w:r>
        <w:t xml:space="preserve">kn, te </w:t>
      </w:r>
      <w:r>
        <w:rPr>
          <w:bCs/>
        </w:rPr>
        <w:t>je stanje novčanih sredstava 3</w:t>
      </w:r>
      <w:r w:rsidR="00C57BCC">
        <w:rPr>
          <w:bCs/>
        </w:rPr>
        <w:t>1.12.2018</w:t>
      </w:r>
      <w:r w:rsidR="00313AB3">
        <w:rPr>
          <w:bCs/>
        </w:rPr>
        <w:t>. iznosilo 160.543,00</w:t>
      </w:r>
      <w:r>
        <w:rPr>
          <w:bCs/>
        </w:rPr>
        <w:t xml:space="preserve"> kn.</w:t>
      </w:r>
    </w:p>
    <w:p w:rsidR="00377D4D" w:rsidRDefault="00377D4D" w:rsidP="00377D4D">
      <w:pPr>
        <w:rPr>
          <w:bCs/>
        </w:rPr>
      </w:pPr>
    </w:p>
    <w:p w:rsidR="00377D4D" w:rsidRDefault="00377D4D" w:rsidP="00377D4D">
      <w:pPr>
        <w:rPr>
          <w:bCs/>
        </w:rPr>
      </w:pPr>
    </w:p>
    <w:p w:rsidR="00377D4D" w:rsidRDefault="00377D4D" w:rsidP="00377D4D">
      <w:pPr>
        <w:ind w:firstLine="708"/>
      </w:pPr>
      <w:r>
        <w:t>O</w:t>
      </w:r>
      <w:r w:rsidR="00C53948">
        <w:t>soba za kontakt: Antonija Erceg</w:t>
      </w:r>
    </w:p>
    <w:p w:rsidR="00377D4D" w:rsidRDefault="00377D4D" w:rsidP="00377D4D">
      <w:pPr>
        <w:ind w:firstLine="708"/>
      </w:pPr>
      <w:r>
        <w:t>Telefon: 022 310-599</w:t>
      </w:r>
    </w:p>
    <w:p w:rsidR="00377D4D" w:rsidRDefault="00377D4D" w:rsidP="00377D4D">
      <w:pPr>
        <w:ind w:firstLine="708"/>
      </w:pPr>
    </w:p>
    <w:p w:rsidR="00377D4D" w:rsidRDefault="00377D4D" w:rsidP="00377D4D">
      <w:pPr>
        <w:ind w:firstLine="708"/>
      </w:pPr>
    </w:p>
    <w:p w:rsidR="00377D4D" w:rsidRDefault="00377D4D" w:rsidP="00377D4D">
      <w:pPr>
        <w:ind w:firstLine="708"/>
      </w:pPr>
    </w:p>
    <w:p w:rsidR="00377D4D" w:rsidRDefault="00377D4D" w:rsidP="00377D4D">
      <w:pPr>
        <w:ind w:firstLine="708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NAČELNIK:</w:t>
      </w:r>
    </w:p>
    <w:p w:rsidR="00377D4D" w:rsidRDefault="00377D4D" w:rsidP="00377D4D">
      <w:pPr>
        <w:ind w:firstLine="708"/>
      </w:pPr>
      <w:r>
        <w:t xml:space="preserve">                                                                                                                  Josip Čaleta</w:t>
      </w:r>
    </w:p>
    <w:p w:rsidR="00377D4D" w:rsidRDefault="00377D4D" w:rsidP="00377D4D">
      <w:pPr>
        <w:ind w:firstLine="708"/>
      </w:pPr>
    </w:p>
    <w:p w:rsidR="00377D4D" w:rsidRDefault="00377D4D" w:rsidP="00377D4D">
      <w:pPr>
        <w:ind w:firstLine="708"/>
      </w:pPr>
    </w:p>
    <w:p w:rsidR="00377D4D" w:rsidRDefault="00377D4D" w:rsidP="00377D4D">
      <w:pPr>
        <w:ind w:firstLine="708"/>
      </w:pPr>
    </w:p>
    <w:p w:rsidR="00377D4D" w:rsidRDefault="00377D4D" w:rsidP="00377D4D">
      <w:pPr>
        <w:ind w:firstLine="708"/>
      </w:pPr>
    </w:p>
    <w:p w:rsidR="00377D4D" w:rsidRDefault="00377D4D" w:rsidP="00377D4D">
      <w:pPr>
        <w:ind w:firstLine="708"/>
      </w:pPr>
    </w:p>
    <w:p w:rsidR="00377D4D" w:rsidRDefault="00377D4D" w:rsidP="00377D4D">
      <w:pPr>
        <w:ind w:firstLine="708"/>
      </w:pPr>
    </w:p>
    <w:p w:rsidR="00377D4D" w:rsidRDefault="00377D4D" w:rsidP="00377D4D">
      <w:pPr>
        <w:ind w:firstLine="708"/>
      </w:pPr>
    </w:p>
    <w:p w:rsidR="00377D4D" w:rsidRDefault="00377D4D" w:rsidP="00377D4D">
      <w:pPr>
        <w:ind w:firstLine="708"/>
      </w:pPr>
    </w:p>
    <w:p w:rsidR="00377D4D" w:rsidRDefault="00377D4D" w:rsidP="00377D4D">
      <w:pPr>
        <w:ind w:firstLine="708"/>
      </w:pPr>
    </w:p>
    <w:p w:rsidR="00377D4D" w:rsidRDefault="00377D4D" w:rsidP="00377D4D">
      <w:pPr>
        <w:ind w:firstLine="708"/>
      </w:pPr>
    </w:p>
    <w:p w:rsidR="00377D4D" w:rsidRDefault="00377D4D" w:rsidP="00377D4D">
      <w:pPr>
        <w:ind w:firstLine="708"/>
      </w:pPr>
    </w:p>
    <w:p w:rsidR="00377D4D" w:rsidRDefault="00377D4D" w:rsidP="00377D4D">
      <w:pPr>
        <w:ind w:firstLine="708"/>
      </w:pPr>
    </w:p>
    <w:p w:rsidR="00377D4D" w:rsidRDefault="00377D4D" w:rsidP="00377D4D"/>
    <w:p w:rsidR="007446ED" w:rsidRDefault="007446ED"/>
    <w:sectPr w:rsidR="007446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D4D"/>
    <w:rsid w:val="000A4C7E"/>
    <w:rsid w:val="00290405"/>
    <w:rsid w:val="002E003E"/>
    <w:rsid w:val="00313AB3"/>
    <w:rsid w:val="00377D4D"/>
    <w:rsid w:val="003B5BE9"/>
    <w:rsid w:val="005B26B6"/>
    <w:rsid w:val="007446ED"/>
    <w:rsid w:val="008D340F"/>
    <w:rsid w:val="00982E93"/>
    <w:rsid w:val="00A719FE"/>
    <w:rsid w:val="00C53948"/>
    <w:rsid w:val="00C57BCC"/>
    <w:rsid w:val="00D52120"/>
    <w:rsid w:val="00DE2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CA4706-1DD5-4749-9FB3-1CF81DA9B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7D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5">
    <w:name w:val="heading 5"/>
    <w:basedOn w:val="Normal"/>
    <w:next w:val="Normal"/>
    <w:link w:val="Naslov5Char"/>
    <w:semiHidden/>
    <w:unhideWhenUsed/>
    <w:qFormat/>
    <w:rsid w:val="00377D4D"/>
    <w:pPr>
      <w:keepNext/>
      <w:tabs>
        <w:tab w:val="left" w:pos="8021"/>
      </w:tabs>
      <w:ind w:left="-180"/>
      <w:outlineLvl w:val="4"/>
    </w:pPr>
    <w:rPr>
      <w:rFonts w:eastAsia="Arial Unicode MS"/>
      <w:b/>
      <w:bCs/>
      <w:sz w:val="22"/>
      <w:szCs w:val="22"/>
    </w:rPr>
  </w:style>
  <w:style w:type="paragraph" w:styleId="Naslov6">
    <w:name w:val="heading 6"/>
    <w:basedOn w:val="Normal"/>
    <w:next w:val="Normal"/>
    <w:link w:val="Naslov6Char"/>
    <w:semiHidden/>
    <w:unhideWhenUsed/>
    <w:qFormat/>
    <w:rsid w:val="00377D4D"/>
    <w:pPr>
      <w:keepNext/>
      <w:jc w:val="center"/>
      <w:outlineLvl w:val="5"/>
    </w:pPr>
    <w:rPr>
      <w:rFonts w:eastAsia="Arial Unicode MS"/>
      <w:b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5Char">
    <w:name w:val="Naslov 5 Char"/>
    <w:basedOn w:val="Zadanifontodlomka"/>
    <w:link w:val="Naslov5"/>
    <w:semiHidden/>
    <w:rsid w:val="00377D4D"/>
    <w:rPr>
      <w:rFonts w:ascii="Times New Roman" w:eastAsia="Arial Unicode MS" w:hAnsi="Times New Roman" w:cs="Times New Roman"/>
      <w:b/>
      <w:bCs/>
      <w:lang w:eastAsia="hr-HR"/>
    </w:rPr>
  </w:style>
  <w:style w:type="character" w:customStyle="1" w:styleId="Naslov6Char">
    <w:name w:val="Naslov 6 Char"/>
    <w:basedOn w:val="Zadanifontodlomka"/>
    <w:link w:val="Naslov6"/>
    <w:semiHidden/>
    <w:rsid w:val="00377D4D"/>
    <w:rPr>
      <w:rFonts w:ascii="Times New Roman" w:eastAsia="Arial Unicode MS" w:hAnsi="Times New Roman" w:cs="Times New Roman"/>
      <w:b/>
      <w:lang w:eastAsia="hr-HR"/>
    </w:rPr>
  </w:style>
  <w:style w:type="character" w:styleId="Hiperveza">
    <w:name w:val="Hyperlink"/>
    <w:semiHidden/>
    <w:unhideWhenUsed/>
    <w:rsid w:val="00377D4D"/>
    <w:rPr>
      <w:color w:val="0000FF"/>
      <w:u w:val="single"/>
    </w:rPr>
  </w:style>
  <w:style w:type="paragraph" w:styleId="Tijeloteksta">
    <w:name w:val="Body Text"/>
    <w:basedOn w:val="Normal"/>
    <w:link w:val="TijelotekstaChar"/>
    <w:semiHidden/>
    <w:unhideWhenUsed/>
    <w:rsid w:val="00377D4D"/>
    <w:rPr>
      <w:b/>
      <w:bCs/>
    </w:rPr>
  </w:style>
  <w:style w:type="character" w:customStyle="1" w:styleId="TijelotekstaChar">
    <w:name w:val="Tijelo teksta Char"/>
    <w:basedOn w:val="Zadanifontodlomka"/>
    <w:link w:val="Tijeloteksta"/>
    <w:semiHidden/>
    <w:rsid w:val="00377D4D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E236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E2365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21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et.hr/~ureddrza/Grb-rh%20mali.gi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net.hr/~ureddrza/Grb-rh%20mali.gi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://www.inet.hr/~ureddrza/Grb-rh%20mali.gif" TargetMode="External"/><Relationship Id="rId5" Type="http://schemas.openxmlformats.org/officeDocument/2006/relationships/image" Target="media/image1.gif"/><Relationship Id="rId10" Type="http://schemas.openxmlformats.org/officeDocument/2006/relationships/theme" Target="theme/theme1.xml"/><Relationship Id="rId4" Type="http://schemas.openxmlformats.org/officeDocument/2006/relationships/hyperlink" Target="http://www.inet.hr/~ureddrza/Grb-rh%20mali.gif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1390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</dc:creator>
  <cp:keywords/>
  <dc:description/>
  <cp:lastModifiedBy>mira</cp:lastModifiedBy>
  <cp:revision>3</cp:revision>
  <cp:lastPrinted>2018-02-13T07:34:00Z</cp:lastPrinted>
  <dcterms:created xsi:type="dcterms:W3CDTF">2019-02-19T08:34:00Z</dcterms:created>
  <dcterms:modified xsi:type="dcterms:W3CDTF">2019-02-19T09:10:00Z</dcterms:modified>
</cp:coreProperties>
</file>